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DB43B" w14:textId="77777777" w:rsidR="00CC501F" w:rsidRDefault="00CC501F" w:rsidP="005579A4">
      <w:pPr>
        <w:pStyle w:val="Tittel"/>
      </w:pPr>
    </w:p>
    <w:p w14:paraId="23F09B19" w14:textId="77777777" w:rsidR="00CC501F" w:rsidRDefault="00CC501F" w:rsidP="005579A4">
      <w:pPr>
        <w:pStyle w:val="Tittel"/>
      </w:pPr>
    </w:p>
    <w:p w14:paraId="54688F6C" w14:textId="6A2B5155" w:rsidR="00CC501F" w:rsidRPr="00CC501F" w:rsidRDefault="00CC501F" w:rsidP="00CC501F">
      <w:pPr>
        <w:pStyle w:val="Overskrift1"/>
        <w:rPr>
          <w:lang w:val="en-GB"/>
        </w:rPr>
      </w:pPr>
      <w:r w:rsidRPr="00CC501F">
        <w:rPr>
          <w:lang w:val="en-GB"/>
        </w:rPr>
        <w:t>ASSESSOR GUIDELINES TEMPLATE</w:t>
      </w:r>
    </w:p>
    <w:p w14:paraId="4A52FD46" w14:textId="77777777" w:rsidR="00CC501F" w:rsidRPr="00CC501F" w:rsidRDefault="00CC501F" w:rsidP="00CC501F">
      <w:pPr>
        <w:rPr>
          <w:lang w:val="en-GB"/>
        </w:rPr>
      </w:pPr>
      <w:r w:rsidRPr="00CC501F">
        <w:rPr>
          <w:lang w:val="en-GB"/>
        </w:rPr>
        <w:t>The assessor guidelines are prepared by the person(s) who design the examination paper for the relevant exam and must be prepared at the same time as the examination paper.</w:t>
      </w:r>
    </w:p>
    <w:p w14:paraId="6CCB3481" w14:textId="50505FEC" w:rsidR="00CC501F" w:rsidRPr="00CC501F" w:rsidRDefault="00CC501F" w:rsidP="00CC501F">
      <w:pPr>
        <w:rPr>
          <w:lang w:val="en-GB"/>
        </w:rPr>
      </w:pPr>
      <w:r w:rsidRPr="00CC501F">
        <w:rPr>
          <w:lang w:val="en-GB"/>
        </w:rPr>
        <w:t xml:space="preserve">The assessor guidelines must be made available to students after grades have been finalized, cf. the </w:t>
      </w:r>
      <w:hyperlink r:id="rId11" w:history="1">
        <w:r w:rsidRPr="00CC501F">
          <w:rPr>
            <w:rStyle w:val="Hyperkobling"/>
            <w:lang w:val="en-GB"/>
          </w:rPr>
          <w:t>Norwegian Universities and Colleges Act § 5-3 (3).</w:t>
        </w:r>
      </w:hyperlink>
    </w:p>
    <w:p w14:paraId="4AAA1D0B" w14:textId="77777777" w:rsidR="00CC501F" w:rsidRPr="00CC501F" w:rsidRDefault="00CC501F" w:rsidP="00CC501F">
      <w:pPr>
        <w:pStyle w:val="Overskrift1"/>
        <w:rPr>
          <w:lang w:val="en-GB"/>
        </w:rPr>
      </w:pPr>
      <w:r w:rsidRPr="00CC501F">
        <w:rPr>
          <w:lang w:val="en-GB"/>
        </w:rPr>
        <w:t>GENERAL INFORMATION</w:t>
      </w:r>
    </w:p>
    <w:p w14:paraId="7B29034A" w14:textId="77777777" w:rsidR="00CC501F" w:rsidRPr="00CC501F" w:rsidRDefault="00CC501F" w:rsidP="00CC501F">
      <w:pPr>
        <w:rPr>
          <w:lang w:val="en-GB"/>
        </w:rPr>
      </w:pPr>
      <w:r w:rsidRPr="00CC501F">
        <w:rPr>
          <w:lang w:val="en-GB"/>
        </w:rPr>
        <w:t>Course information</w:t>
      </w:r>
    </w:p>
    <w:p w14:paraId="6F7014FB" w14:textId="77777777" w:rsidR="00CC501F" w:rsidRPr="00CC501F" w:rsidRDefault="00CC501F" w:rsidP="00CC501F">
      <w:pPr>
        <w:rPr>
          <w:lang w:val="en-GB"/>
        </w:rPr>
      </w:pPr>
      <w:r w:rsidRPr="00CC501F">
        <w:rPr>
          <w:lang w:val="en-GB"/>
        </w:rPr>
        <w:t>Course code</w:t>
      </w:r>
    </w:p>
    <w:p w14:paraId="39E1DEFD" w14:textId="77777777" w:rsidR="00CC501F" w:rsidRPr="00CC501F" w:rsidRDefault="00CC501F" w:rsidP="00CC501F">
      <w:pPr>
        <w:rPr>
          <w:lang w:val="en-GB"/>
        </w:rPr>
      </w:pPr>
      <w:r w:rsidRPr="00CC501F">
        <w:rPr>
          <w:lang w:val="en-GB"/>
        </w:rPr>
        <w:t>Course name</w:t>
      </w:r>
    </w:p>
    <w:p w14:paraId="293468DA" w14:textId="77777777" w:rsidR="00CC501F" w:rsidRPr="00CC501F" w:rsidRDefault="00CC501F" w:rsidP="00CC501F">
      <w:pPr>
        <w:rPr>
          <w:lang w:val="en-GB"/>
        </w:rPr>
      </w:pPr>
      <w:r w:rsidRPr="00CC501F">
        <w:rPr>
          <w:lang w:val="en-GB"/>
        </w:rPr>
        <w:t>Academic year / semester</w:t>
      </w:r>
    </w:p>
    <w:p w14:paraId="5AA73DF9" w14:textId="77777777" w:rsidR="00CC501F" w:rsidRPr="00CC501F" w:rsidRDefault="00CC501F" w:rsidP="00CC501F">
      <w:pPr>
        <w:rPr>
          <w:lang w:val="en-GB"/>
        </w:rPr>
      </w:pPr>
      <w:r w:rsidRPr="00CC501F">
        <w:rPr>
          <w:lang w:val="en-GB"/>
        </w:rPr>
        <w:t>Credits</w:t>
      </w:r>
    </w:p>
    <w:p w14:paraId="5D015DEF" w14:textId="77777777" w:rsidR="00CC501F" w:rsidRPr="00CC501F" w:rsidRDefault="00CC501F" w:rsidP="00CC501F">
      <w:pPr>
        <w:rPr>
          <w:lang w:val="en-GB"/>
        </w:rPr>
      </w:pPr>
      <w:r w:rsidRPr="00CC501F">
        <w:rPr>
          <w:lang w:val="en-GB"/>
        </w:rPr>
        <w:t>Course coordinator</w:t>
      </w:r>
    </w:p>
    <w:p w14:paraId="187D89EB" w14:textId="77777777" w:rsidR="00CC501F" w:rsidRPr="00CC501F" w:rsidRDefault="00CC501F" w:rsidP="00CC501F">
      <w:pPr>
        <w:rPr>
          <w:lang w:val="en-GB"/>
        </w:rPr>
      </w:pPr>
      <w:r w:rsidRPr="00CC501F">
        <w:rPr>
          <w:lang w:val="en-GB"/>
        </w:rPr>
        <w:t>Type of examination</w:t>
      </w:r>
    </w:p>
    <w:p w14:paraId="2320CC06" w14:textId="77777777" w:rsidR="00CC501F" w:rsidRPr="00CC501F" w:rsidRDefault="00CC501F" w:rsidP="00CC501F">
      <w:pPr>
        <w:rPr>
          <w:lang w:val="en-GB"/>
        </w:rPr>
      </w:pPr>
      <w:r w:rsidRPr="00CC501F">
        <w:rPr>
          <w:lang w:val="en-GB"/>
        </w:rPr>
        <w:t>The template must be adapted to the examination type / assessment form.</w:t>
      </w:r>
    </w:p>
    <w:p w14:paraId="3C3FB8E1" w14:textId="77777777" w:rsidR="00CC501F" w:rsidRPr="00CC501F" w:rsidRDefault="00CC501F" w:rsidP="00CC501F">
      <w:pPr>
        <w:pStyle w:val="Overskrift1"/>
        <w:rPr>
          <w:lang w:val="en-GB"/>
        </w:rPr>
      </w:pPr>
      <w:r w:rsidRPr="00CC501F">
        <w:rPr>
          <w:lang w:val="en-GB"/>
        </w:rPr>
        <w:t>DOCUMENTS TO BE AVAILABLE TO THE ASSESSOR</w:t>
      </w:r>
    </w:p>
    <w:p w14:paraId="73A45A24" w14:textId="77777777" w:rsidR="00CC501F" w:rsidRPr="00CC501F" w:rsidRDefault="00CC501F" w:rsidP="00CC501F">
      <w:pPr>
        <w:rPr>
          <w:lang w:val="en-GB"/>
        </w:rPr>
      </w:pPr>
      <w:r w:rsidRPr="00CC501F">
        <w:rPr>
          <w:lang w:val="en-GB"/>
        </w:rPr>
        <w:t xml:space="preserve">• Examination paper (except </w:t>
      </w:r>
      <w:proofErr w:type="spellStart"/>
      <w:r w:rsidRPr="00CC501F">
        <w:rPr>
          <w:lang w:val="en-GB"/>
        </w:rPr>
        <w:t>FLOWmulti</w:t>
      </w:r>
      <w:proofErr w:type="spellEnd"/>
      <w:r w:rsidRPr="00CC501F">
        <w:rPr>
          <w:lang w:val="en-GB"/>
        </w:rPr>
        <w:t>)</w:t>
      </w:r>
    </w:p>
    <w:p w14:paraId="0322FF15" w14:textId="77777777" w:rsidR="00CC501F" w:rsidRPr="00CC501F" w:rsidRDefault="00CC501F" w:rsidP="00CC501F">
      <w:pPr>
        <w:rPr>
          <w:lang w:val="en-GB"/>
        </w:rPr>
      </w:pPr>
      <w:r w:rsidRPr="00CC501F">
        <w:rPr>
          <w:lang w:val="en-GB"/>
        </w:rPr>
        <w:t>• Link to course description</w:t>
      </w:r>
    </w:p>
    <w:p w14:paraId="70A08099" w14:textId="77777777" w:rsidR="00CC501F" w:rsidRPr="00CC501F" w:rsidRDefault="00CC501F" w:rsidP="00CC501F">
      <w:pPr>
        <w:rPr>
          <w:lang w:val="en-GB"/>
        </w:rPr>
      </w:pPr>
      <w:r w:rsidRPr="00CC501F">
        <w:rPr>
          <w:lang w:val="en-GB"/>
        </w:rPr>
        <w:t>• Information provided to students about the specific examination</w:t>
      </w:r>
    </w:p>
    <w:p w14:paraId="587261B9" w14:textId="77777777" w:rsidR="00CC501F" w:rsidRPr="00CC501F" w:rsidRDefault="00CC501F" w:rsidP="00CC501F">
      <w:pPr>
        <w:pStyle w:val="Overskrift1"/>
        <w:rPr>
          <w:lang w:val="en-GB"/>
        </w:rPr>
      </w:pPr>
      <w:r w:rsidRPr="00CC501F">
        <w:rPr>
          <w:lang w:val="en-GB"/>
        </w:rPr>
        <w:t>USE OF GENERATIVE ARTIFICIAL INTELLIGENCE (AI)</w:t>
      </w:r>
    </w:p>
    <w:p w14:paraId="371BD597" w14:textId="77777777" w:rsidR="00CC501F" w:rsidRPr="00CC501F" w:rsidRDefault="00CC501F" w:rsidP="00CC501F">
      <w:pPr>
        <w:rPr>
          <w:lang w:val="en-GB"/>
        </w:rPr>
      </w:pPr>
      <w:r w:rsidRPr="00CC501F">
        <w:rPr>
          <w:lang w:val="en-GB"/>
        </w:rPr>
        <w:t>The assessor shall assess the work presented in the submission. Correct use of AI tools shall neither count positively nor negatively. The assessor shall not use AI to evaluate the submission, and AI detection software must not be used.</w:t>
      </w:r>
    </w:p>
    <w:p w14:paraId="41DDE476" w14:textId="77777777" w:rsidR="00CC501F" w:rsidRPr="00CC501F" w:rsidRDefault="00CC501F" w:rsidP="00CC501F">
      <w:pPr>
        <w:pStyle w:val="Overskrift1"/>
        <w:rPr>
          <w:lang w:val="en-GB"/>
        </w:rPr>
      </w:pPr>
      <w:r w:rsidRPr="00CC501F">
        <w:rPr>
          <w:lang w:val="en-GB"/>
        </w:rPr>
        <w:t>LEARNING OUTCOMES</w:t>
      </w:r>
    </w:p>
    <w:p w14:paraId="78925E34" w14:textId="77777777" w:rsidR="00CC501F" w:rsidRPr="00CC501F" w:rsidRDefault="00CC501F" w:rsidP="00CC501F">
      <w:pPr>
        <w:rPr>
          <w:lang w:val="en-GB"/>
        </w:rPr>
      </w:pPr>
      <w:r w:rsidRPr="00CC501F">
        <w:rPr>
          <w:lang w:val="en-GB"/>
        </w:rPr>
        <w:t>Which learning outcome descriptions is the examination linked to?</w:t>
      </w:r>
    </w:p>
    <w:p w14:paraId="2234DAD7" w14:textId="77777777" w:rsidR="00CC501F" w:rsidRPr="00CC501F" w:rsidRDefault="00CC501F" w:rsidP="00CC501F">
      <w:pPr>
        <w:pStyle w:val="Overskrift1"/>
        <w:rPr>
          <w:lang w:val="en-GB"/>
        </w:rPr>
      </w:pPr>
      <w:r w:rsidRPr="00CC501F">
        <w:rPr>
          <w:lang w:val="en-GB"/>
        </w:rPr>
        <w:t>SYLLABUS / COURSE CONTENT</w:t>
      </w:r>
    </w:p>
    <w:p w14:paraId="60BC3DF3" w14:textId="77777777" w:rsidR="00CC501F" w:rsidRPr="00CC501F" w:rsidRDefault="00CC501F" w:rsidP="00CC501F">
      <w:pPr>
        <w:rPr>
          <w:lang w:val="en-GB"/>
        </w:rPr>
      </w:pPr>
      <w:r w:rsidRPr="00CC501F">
        <w:rPr>
          <w:lang w:val="en-GB"/>
        </w:rPr>
        <w:t>Refer to the most relevant parts of the syllabus/course content related to the examination.</w:t>
      </w:r>
    </w:p>
    <w:p w14:paraId="30A176EF" w14:textId="77777777" w:rsidR="00CC501F" w:rsidRPr="00CC501F" w:rsidRDefault="00CC501F" w:rsidP="00CC501F">
      <w:pPr>
        <w:pStyle w:val="Overskrift1"/>
        <w:rPr>
          <w:lang w:val="en-GB"/>
        </w:rPr>
      </w:pPr>
      <w:r w:rsidRPr="00CC501F">
        <w:rPr>
          <w:lang w:val="en-GB"/>
        </w:rPr>
        <w:t>TEACHING</w:t>
      </w:r>
    </w:p>
    <w:p w14:paraId="3D5C78A1" w14:textId="77777777" w:rsidR="00CC501F" w:rsidRPr="00CC501F" w:rsidRDefault="00CC501F" w:rsidP="00CC501F">
      <w:pPr>
        <w:rPr>
          <w:lang w:val="en-GB"/>
        </w:rPr>
      </w:pPr>
      <w:r w:rsidRPr="00CC501F">
        <w:rPr>
          <w:lang w:val="en-GB"/>
        </w:rPr>
        <w:t>The lecture plan and/or timetable is attached. If relevant, comment on the emphasis placed on different parts of the syllabus, teaching methods used, and any other information about the course delivery that is relevant for assessment. For independent assignments, did students receive supervision during the process?</w:t>
      </w:r>
    </w:p>
    <w:p w14:paraId="1F8C8F1C" w14:textId="77777777" w:rsidR="00CC501F" w:rsidRPr="00CC501F" w:rsidRDefault="00CC501F" w:rsidP="00CC501F">
      <w:pPr>
        <w:pStyle w:val="Overskrift1"/>
        <w:rPr>
          <w:lang w:val="en-GB"/>
        </w:rPr>
      </w:pPr>
      <w:r w:rsidRPr="00CC501F">
        <w:rPr>
          <w:lang w:val="en-GB"/>
        </w:rPr>
        <w:lastRenderedPageBreak/>
        <w:t>ANSWER KEY / SUGGESTED SOLUTIONS / ASSESSMENT CRITERIA</w:t>
      </w:r>
    </w:p>
    <w:p w14:paraId="6E5AD7BF" w14:textId="77777777" w:rsidR="00CC501F" w:rsidRPr="00CC501F" w:rsidRDefault="00CC501F" w:rsidP="00CC501F">
      <w:pPr>
        <w:rPr>
          <w:lang w:val="en-GB"/>
        </w:rPr>
      </w:pPr>
      <w:r w:rsidRPr="00CC501F">
        <w:rPr>
          <w:lang w:val="en-GB"/>
        </w:rPr>
        <w:t>For examinations with specific answer alternatives, define what the candidate must include to fully answer each question. For individually designed assignments, define key elements the assignment should include. Describe expectations for an A-level answer, an average (C-level) answer, and an E-level answer. For pass/fail grading, specify the requirements to pass.</w:t>
      </w:r>
    </w:p>
    <w:p w14:paraId="2E13AB88" w14:textId="77777777" w:rsidR="00CC501F" w:rsidRPr="00CC501F" w:rsidRDefault="00CC501F" w:rsidP="00CC501F">
      <w:pPr>
        <w:pStyle w:val="Overskrift1"/>
        <w:rPr>
          <w:lang w:val="en-GB"/>
        </w:rPr>
      </w:pPr>
      <w:r w:rsidRPr="00CC501F">
        <w:rPr>
          <w:lang w:val="en-GB"/>
        </w:rPr>
        <w:t>GUIDELINE FOR CONTENT</w:t>
      </w:r>
    </w:p>
    <w:p w14:paraId="43A83EAC" w14:textId="77777777" w:rsidR="00CC501F" w:rsidRPr="00CC501F" w:rsidRDefault="00CC501F" w:rsidP="00CC501F">
      <w:pPr>
        <w:rPr>
          <w:lang w:val="en-GB"/>
        </w:rPr>
      </w:pPr>
      <w:r w:rsidRPr="00CC501F">
        <w:rPr>
          <w:lang w:val="en-GB"/>
        </w:rPr>
        <w:t>Overall assessment criteria: learning outcome descriptions and/or assessment criteria defined for the examination.</w:t>
      </w:r>
    </w:p>
    <w:p w14:paraId="28792427" w14:textId="77777777" w:rsidR="00CC501F" w:rsidRPr="00CC501F" w:rsidRDefault="00CC501F" w:rsidP="00CC501F">
      <w:pPr>
        <w:rPr>
          <w:lang w:val="en-GB"/>
        </w:rPr>
      </w:pPr>
      <w:r w:rsidRPr="00CC501F">
        <w:rPr>
          <w:lang w:val="en-GB"/>
        </w:rPr>
        <w:t>General grade descriptions for the Norwegian higher education sector (UHR 6 August 2004, revised 2011), or pass/fail requirements.</w:t>
      </w:r>
    </w:p>
    <w:p w14:paraId="4A6CB393" w14:textId="77777777" w:rsidR="00CC501F" w:rsidRPr="00CC501F" w:rsidRDefault="00CC501F" w:rsidP="00CC501F">
      <w:pPr>
        <w:rPr>
          <w:lang w:val="en-GB"/>
        </w:rPr>
      </w:pPr>
      <w:r w:rsidRPr="00CC501F">
        <w:rPr>
          <w:lang w:val="en-GB"/>
        </w:rPr>
        <w:t>Relevant syllabus references for each question where applicable.</w:t>
      </w:r>
    </w:p>
    <w:p w14:paraId="4731EC36" w14:textId="77777777" w:rsidR="00CC501F" w:rsidRPr="00CC501F" w:rsidRDefault="00CC501F" w:rsidP="00CC501F">
      <w:pPr>
        <w:rPr>
          <w:lang w:val="en-GB"/>
        </w:rPr>
      </w:pPr>
      <w:r w:rsidRPr="00CC501F">
        <w:rPr>
          <w:lang w:val="en-GB"/>
        </w:rPr>
        <w:t>Expectations for responses and any point distribution used as guidance.</w:t>
      </w:r>
    </w:p>
    <w:p w14:paraId="613FBD57" w14:textId="77777777" w:rsidR="00CC501F" w:rsidRPr="00CC501F" w:rsidRDefault="00CC501F" w:rsidP="00CC501F">
      <w:pPr>
        <w:rPr>
          <w:lang w:val="en-GB"/>
        </w:rPr>
      </w:pPr>
      <w:r w:rsidRPr="00CC501F">
        <w:rPr>
          <w:lang w:val="en-GB"/>
        </w:rPr>
        <w:t>Use of academic judgment – emphasize holistic assessment.</w:t>
      </w:r>
    </w:p>
    <w:p w14:paraId="654F97C2" w14:textId="77777777" w:rsidR="00CC501F" w:rsidRPr="00CC501F" w:rsidRDefault="00CC501F" w:rsidP="00CC501F">
      <w:pPr>
        <w:rPr>
          <w:lang w:val="en-GB"/>
        </w:rPr>
      </w:pPr>
      <w:r w:rsidRPr="00CC501F">
        <w:rPr>
          <w:lang w:val="en-GB"/>
        </w:rPr>
        <w:t>Other relevant assessment considerations (e.g. weighting of questions, reduced emphasis on parts of syllabus, plagiarism checks, etc.).</w:t>
      </w:r>
    </w:p>
    <w:p w14:paraId="51254EAB" w14:textId="397DCF8F" w:rsidR="007E2BCD" w:rsidRPr="00CC501F" w:rsidRDefault="007E2BCD" w:rsidP="005579A4">
      <w:pPr>
        <w:pStyle w:val="Tittel"/>
        <w:rPr>
          <w:lang w:val="en-GB"/>
        </w:rPr>
      </w:pPr>
    </w:p>
    <w:sectPr w:rsidR="007E2BCD" w:rsidRPr="00CC501F">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448FA" w14:textId="77777777" w:rsidR="009A0C69" w:rsidRDefault="009A0C69" w:rsidP="00752B3F">
      <w:pPr>
        <w:spacing w:after="0" w:line="240" w:lineRule="auto"/>
      </w:pPr>
      <w:r>
        <w:separator/>
      </w:r>
    </w:p>
  </w:endnote>
  <w:endnote w:type="continuationSeparator" w:id="0">
    <w:p w14:paraId="353DEA97" w14:textId="77777777" w:rsidR="009A0C69" w:rsidRDefault="009A0C69" w:rsidP="00752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FC99B" w14:textId="77777777" w:rsidR="009A0C69" w:rsidRDefault="009A0C69" w:rsidP="00752B3F">
      <w:pPr>
        <w:spacing w:after="0" w:line="240" w:lineRule="auto"/>
      </w:pPr>
      <w:r>
        <w:separator/>
      </w:r>
    </w:p>
  </w:footnote>
  <w:footnote w:type="continuationSeparator" w:id="0">
    <w:p w14:paraId="5060044D" w14:textId="77777777" w:rsidR="009A0C69" w:rsidRDefault="009A0C69" w:rsidP="00752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CDBD" w14:textId="77777777" w:rsidR="00752B3F" w:rsidRDefault="003A7A85" w:rsidP="00752B3F">
    <w:pPr>
      <w:pStyle w:val="Topptekst"/>
      <w:ind w:left="-284"/>
    </w:pPr>
    <w:r w:rsidRPr="00BE76C8">
      <w:rPr>
        <w:noProof/>
        <w:lang w:eastAsia="nb-NO"/>
      </w:rPr>
      <w:drawing>
        <wp:inline distT="0" distB="0" distL="0" distR="0" wp14:anchorId="4B4244B3" wp14:editId="485252B5">
          <wp:extent cx="2667000" cy="438150"/>
          <wp:effectExtent l="0" t="0" r="0" b="0"/>
          <wp:docPr id="1" name="Bild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33FC2"/>
    <w:multiLevelType w:val="hybridMultilevel"/>
    <w:tmpl w:val="85D00F7C"/>
    <w:lvl w:ilvl="0" w:tplc="BA60794A">
      <w:start w:val="1"/>
      <w:numFmt w:val="bullet"/>
      <w:lvlText w:val="□"/>
      <w:lvlJc w:val="left"/>
      <w:pPr>
        <w:ind w:left="720" w:hanging="360"/>
      </w:pPr>
      <w:rPr>
        <w:rFonts w:ascii="Courier New" w:hAnsi="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37B4DCB"/>
    <w:multiLevelType w:val="hybridMultilevel"/>
    <w:tmpl w:val="6FAA39AA"/>
    <w:lvl w:ilvl="0" w:tplc="9CA4B8D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10CF06">
      <w:start w:val="1"/>
      <w:numFmt w:val="bullet"/>
      <w:lvlText w:val="o"/>
      <w:lvlJc w:val="left"/>
      <w:pPr>
        <w:ind w:left="10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141B56">
      <w:start w:val="1"/>
      <w:numFmt w:val="bullet"/>
      <w:lvlText w:val="▪"/>
      <w:lvlJc w:val="left"/>
      <w:pPr>
        <w:ind w:left="18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8E7C62">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405232">
      <w:start w:val="1"/>
      <w:numFmt w:val="bullet"/>
      <w:lvlText w:val="o"/>
      <w:lvlJc w:val="left"/>
      <w:pPr>
        <w:ind w:left="32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B85FB6">
      <w:start w:val="1"/>
      <w:numFmt w:val="bullet"/>
      <w:lvlText w:val="▪"/>
      <w:lvlJc w:val="left"/>
      <w:pPr>
        <w:ind w:left="39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48D698">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E8E2FA">
      <w:start w:val="1"/>
      <w:numFmt w:val="bullet"/>
      <w:lvlText w:val="o"/>
      <w:lvlJc w:val="left"/>
      <w:pPr>
        <w:ind w:left="54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22E866">
      <w:start w:val="1"/>
      <w:numFmt w:val="bullet"/>
      <w:lvlText w:val="▪"/>
      <w:lvlJc w:val="left"/>
      <w:pPr>
        <w:ind w:left="61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AB663DA"/>
    <w:multiLevelType w:val="hybridMultilevel"/>
    <w:tmpl w:val="D20810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97115487">
    <w:abstractNumId w:val="2"/>
  </w:num>
  <w:num w:numId="2" w16cid:durableId="1766488242">
    <w:abstractNumId w:val="0"/>
  </w:num>
  <w:num w:numId="3" w16cid:durableId="1097408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23B"/>
    <w:rsid w:val="0000146E"/>
    <w:rsid w:val="0004433E"/>
    <w:rsid w:val="0004560A"/>
    <w:rsid w:val="00135667"/>
    <w:rsid w:val="0015323B"/>
    <w:rsid w:val="0018400A"/>
    <w:rsid w:val="001D1765"/>
    <w:rsid w:val="001E2F5C"/>
    <w:rsid w:val="001E5D32"/>
    <w:rsid w:val="00200DFC"/>
    <w:rsid w:val="002417FF"/>
    <w:rsid w:val="00272B13"/>
    <w:rsid w:val="002B43FE"/>
    <w:rsid w:val="002C3D06"/>
    <w:rsid w:val="002F40A0"/>
    <w:rsid w:val="002F721F"/>
    <w:rsid w:val="00337251"/>
    <w:rsid w:val="00363051"/>
    <w:rsid w:val="003A7A85"/>
    <w:rsid w:val="003C7A0B"/>
    <w:rsid w:val="003E0AA8"/>
    <w:rsid w:val="00427CBE"/>
    <w:rsid w:val="004640E5"/>
    <w:rsid w:val="00485C49"/>
    <w:rsid w:val="004F6664"/>
    <w:rsid w:val="004F6AEB"/>
    <w:rsid w:val="005579A4"/>
    <w:rsid w:val="005D4BE3"/>
    <w:rsid w:val="005D4F5F"/>
    <w:rsid w:val="00662CB2"/>
    <w:rsid w:val="00691BC9"/>
    <w:rsid w:val="00695E98"/>
    <w:rsid w:val="006E25CF"/>
    <w:rsid w:val="0070010F"/>
    <w:rsid w:val="00752B3F"/>
    <w:rsid w:val="007E2BCD"/>
    <w:rsid w:val="00875E1D"/>
    <w:rsid w:val="008C1E08"/>
    <w:rsid w:val="00933AF0"/>
    <w:rsid w:val="00993A95"/>
    <w:rsid w:val="009A0C69"/>
    <w:rsid w:val="009B25E6"/>
    <w:rsid w:val="00A361F5"/>
    <w:rsid w:val="00A8339E"/>
    <w:rsid w:val="00AC3F0A"/>
    <w:rsid w:val="00AF4D49"/>
    <w:rsid w:val="00B41827"/>
    <w:rsid w:val="00B50C99"/>
    <w:rsid w:val="00B510A6"/>
    <w:rsid w:val="00BB1B23"/>
    <w:rsid w:val="00BC2868"/>
    <w:rsid w:val="00BC7FF8"/>
    <w:rsid w:val="00C1632F"/>
    <w:rsid w:val="00C45F5B"/>
    <w:rsid w:val="00C77022"/>
    <w:rsid w:val="00C951F1"/>
    <w:rsid w:val="00CA4755"/>
    <w:rsid w:val="00CB00E7"/>
    <w:rsid w:val="00CC501F"/>
    <w:rsid w:val="00CD0B68"/>
    <w:rsid w:val="00D377EB"/>
    <w:rsid w:val="00D437C5"/>
    <w:rsid w:val="00D50193"/>
    <w:rsid w:val="00D603DD"/>
    <w:rsid w:val="00D678E0"/>
    <w:rsid w:val="00DA2482"/>
    <w:rsid w:val="00DB6E5B"/>
    <w:rsid w:val="00E152BD"/>
    <w:rsid w:val="00E44668"/>
    <w:rsid w:val="00E73364"/>
    <w:rsid w:val="00EA15C0"/>
    <w:rsid w:val="00EA6E3D"/>
    <w:rsid w:val="00EC1161"/>
    <w:rsid w:val="00EC18E7"/>
    <w:rsid w:val="00F2438B"/>
    <w:rsid w:val="22917411"/>
    <w:rsid w:val="44E938F7"/>
    <w:rsid w:val="4F1060AA"/>
    <w:rsid w:val="51B8C662"/>
    <w:rsid w:val="5B402E55"/>
    <w:rsid w:val="6FABDE00"/>
    <w:rsid w:val="7EFA5CD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ECC24"/>
  <w15:chartTrackingRefBased/>
  <w15:docId w15:val="{A19E09D8-AF8B-4AC3-AE01-B01F4507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B3F"/>
    <w:pPr>
      <w:spacing w:after="160" w:line="259" w:lineRule="auto"/>
    </w:pPr>
    <w:rPr>
      <w:rFonts w:ascii="Arial" w:hAnsi="Arial"/>
      <w:sz w:val="19"/>
      <w:szCs w:val="22"/>
      <w:lang w:eastAsia="en-US"/>
    </w:rPr>
  </w:style>
  <w:style w:type="paragraph" w:styleId="Overskrift1">
    <w:name w:val="heading 1"/>
    <w:basedOn w:val="Normal"/>
    <w:next w:val="Normal"/>
    <w:link w:val="Overskrift1Tegn"/>
    <w:autoRedefine/>
    <w:uiPriority w:val="9"/>
    <w:qFormat/>
    <w:rsid w:val="003A7A85"/>
    <w:pPr>
      <w:keepNext/>
      <w:keepLines/>
      <w:spacing w:before="240" w:after="0"/>
      <w:outlineLvl w:val="0"/>
    </w:pPr>
    <w:rPr>
      <w:rFonts w:asciiTheme="majorHAnsi" w:eastAsia="Times New Roman" w:hAnsiTheme="majorHAnsi"/>
      <w:color w:val="000000"/>
      <w:sz w:val="40"/>
      <w:szCs w:val="32"/>
    </w:rPr>
  </w:style>
  <w:style w:type="paragraph" w:styleId="Overskrift2">
    <w:name w:val="heading 2"/>
    <w:basedOn w:val="Normal"/>
    <w:next w:val="Normal"/>
    <w:link w:val="Overskrift2Tegn"/>
    <w:autoRedefine/>
    <w:uiPriority w:val="9"/>
    <w:unhideWhenUsed/>
    <w:qFormat/>
    <w:rsid w:val="003A7A85"/>
    <w:pPr>
      <w:keepNext/>
      <w:keepLines/>
      <w:spacing w:before="160" w:after="120"/>
      <w:outlineLvl w:val="1"/>
    </w:pPr>
    <w:rPr>
      <w:rFonts w:ascii="Calibri Light" w:eastAsia="Times New Roman" w:hAnsi="Calibri Light"/>
      <w:sz w:val="32"/>
      <w:szCs w:val="26"/>
    </w:rPr>
  </w:style>
  <w:style w:type="paragraph" w:styleId="Overskrift3">
    <w:name w:val="heading 3"/>
    <w:basedOn w:val="Normal"/>
    <w:next w:val="Normal"/>
    <w:link w:val="Overskrift3Tegn"/>
    <w:autoRedefine/>
    <w:uiPriority w:val="9"/>
    <w:unhideWhenUsed/>
    <w:qFormat/>
    <w:rsid w:val="003A7A85"/>
    <w:pPr>
      <w:keepNext/>
      <w:keepLines/>
      <w:spacing w:before="40" w:after="0"/>
      <w:outlineLvl w:val="2"/>
    </w:pPr>
    <w:rPr>
      <w:rFonts w:asciiTheme="majorHAnsi" w:eastAsiaTheme="majorEastAsia" w:hAnsiTheme="majorHAnsi" w:cstheme="majorBidi"/>
      <w:sz w:val="28"/>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752B3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52B3F"/>
  </w:style>
  <w:style w:type="paragraph" w:styleId="Bunntekst">
    <w:name w:val="footer"/>
    <w:basedOn w:val="Normal"/>
    <w:link w:val="BunntekstTegn"/>
    <w:uiPriority w:val="99"/>
    <w:unhideWhenUsed/>
    <w:rsid w:val="00752B3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52B3F"/>
  </w:style>
  <w:style w:type="paragraph" w:styleId="Tittel">
    <w:name w:val="Title"/>
    <w:basedOn w:val="Normal"/>
    <w:next w:val="Normal"/>
    <w:link w:val="TittelTegn"/>
    <w:uiPriority w:val="10"/>
    <w:qFormat/>
    <w:rsid w:val="00752B3F"/>
    <w:pPr>
      <w:spacing w:after="0" w:line="240" w:lineRule="auto"/>
      <w:contextualSpacing/>
    </w:pPr>
    <w:rPr>
      <w:rFonts w:eastAsia="Times New Roman"/>
      <w:spacing w:val="-10"/>
      <w:kern w:val="28"/>
      <w:sz w:val="36"/>
      <w:szCs w:val="56"/>
    </w:rPr>
  </w:style>
  <w:style w:type="character" w:customStyle="1" w:styleId="TittelTegn">
    <w:name w:val="Tittel Tegn"/>
    <w:link w:val="Tittel"/>
    <w:uiPriority w:val="10"/>
    <w:rsid w:val="00752B3F"/>
    <w:rPr>
      <w:rFonts w:ascii="Arial" w:eastAsia="Times New Roman" w:hAnsi="Arial" w:cs="Times New Roman"/>
      <w:spacing w:val="-10"/>
      <w:kern w:val="28"/>
      <w:sz w:val="36"/>
      <w:szCs w:val="56"/>
    </w:rPr>
  </w:style>
  <w:style w:type="character" w:styleId="Boktittel">
    <w:name w:val="Book Title"/>
    <w:uiPriority w:val="33"/>
    <w:qFormat/>
    <w:rsid w:val="00752B3F"/>
    <w:rPr>
      <w:b/>
      <w:bCs/>
      <w:i/>
      <w:iCs/>
      <w:spacing w:val="5"/>
    </w:rPr>
  </w:style>
  <w:style w:type="table" w:styleId="Tabellrutenett">
    <w:name w:val="Table Grid"/>
    <w:basedOn w:val="Vanligtabell"/>
    <w:uiPriority w:val="39"/>
    <w:rsid w:val="00153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CB00E7"/>
    <w:pPr>
      <w:spacing w:after="0" w:line="240" w:lineRule="auto"/>
    </w:pPr>
    <w:rPr>
      <w:rFonts w:ascii="Segoe UI" w:hAnsi="Segoe UI" w:cs="Segoe UI"/>
      <w:sz w:val="18"/>
      <w:szCs w:val="18"/>
    </w:rPr>
  </w:style>
  <w:style w:type="character" w:customStyle="1" w:styleId="BobletekstTegn">
    <w:name w:val="Bobletekst Tegn"/>
    <w:link w:val="Bobletekst"/>
    <w:uiPriority w:val="99"/>
    <w:semiHidden/>
    <w:rsid w:val="00CB00E7"/>
    <w:rPr>
      <w:rFonts w:ascii="Segoe UI" w:hAnsi="Segoe UI" w:cs="Segoe UI"/>
      <w:sz w:val="18"/>
      <w:szCs w:val="18"/>
    </w:rPr>
  </w:style>
  <w:style w:type="paragraph" w:styleId="Listeavsnitt">
    <w:name w:val="List Paragraph"/>
    <w:basedOn w:val="Normal"/>
    <w:uiPriority w:val="34"/>
    <w:qFormat/>
    <w:rsid w:val="004640E5"/>
    <w:pPr>
      <w:ind w:left="720"/>
      <w:contextualSpacing/>
    </w:pPr>
    <w:rPr>
      <w:rFonts w:ascii="Calibri" w:hAnsi="Calibri"/>
      <w:sz w:val="22"/>
    </w:rPr>
  </w:style>
  <w:style w:type="character" w:styleId="Hyperkobling">
    <w:name w:val="Hyperlink"/>
    <w:uiPriority w:val="99"/>
    <w:unhideWhenUsed/>
    <w:rsid w:val="00A361F5"/>
    <w:rPr>
      <w:color w:val="0563C1"/>
      <w:u w:val="single"/>
    </w:rPr>
  </w:style>
  <w:style w:type="character" w:customStyle="1" w:styleId="Overskrift1Tegn">
    <w:name w:val="Overskrift 1 Tegn"/>
    <w:link w:val="Overskrift1"/>
    <w:uiPriority w:val="9"/>
    <w:rsid w:val="003A7A85"/>
    <w:rPr>
      <w:rFonts w:asciiTheme="majorHAnsi" w:eastAsia="Times New Roman" w:hAnsiTheme="majorHAnsi"/>
      <w:color w:val="000000"/>
      <w:sz w:val="40"/>
      <w:szCs w:val="32"/>
      <w:lang w:eastAsia="en-US"/>
    </w:rPr>
  </w:style>
  <w:style w:type="paragraph" w:styleId="Overskriftforinnholdsfortegnelse">
    <w:name w:val="TOC Heading"/>
    <w:basedOn w:val="Overskrift1"/>
    <w:next w:val="Normal"/>
    <w:uiPriority w:val="39"/>
    <w:unhideWhenUsed/>
    <w:qFormat/>
    <w:rsid w:val="005579A4"/>
    <w:pPr>
      <w:outlineLvl w:val="9"/>
    </w:pPr>
    <w:rPr>
      <w:lang w:val="en-US"/>
    </w:rPr>
  </w:style>
  <w:style w:type="character" w:styleId="Fulgthyperkobling">
    <w:name w:val="FollowedHyperlink"/>
    <w:uiPriority w:val="99"/>
    <w:semiHidden/>
    <w:unhideWhenUsed/>
    <w:rsid w:val="00EC18E7"/>
    <w:rPr>
      <w:color w:val="954F72"/>
      <w:u w:val="single"/>
    </w:rPr>
  </w:style>
  <w:style w:type="character" w:customStyle="1" w:styleId="Overskrift2Tegn">
    <w:name w:val="Overskrift 2 Tegn"/>
    <w:link w:val="Overskrift2"/>
    <w:uiPriority w:val="9"/>
    <w:rsid w:val="003A7A85"/>
    <w:rPr>
      <w:rFonts w:ascii="Calibri Light" w:eastAsia="Times New Roman" w:hAnsi="Calibri Light"/>
      <w:sz w:val="32"/>
      <w:szCs w:val="26"/>
      <w:lang w:eastAsia="en-US"/>
    </w:rPr>
  </w:style>
  <w:style w:type="character" w:styleId="Ulstomtale">
    <w:name w:val="Unresolved Mention"/>
    <w:uiPriority w:val="99"/>
    <w:semiHidden/>
    <w:unhideWhenUsed/>
    <w:rsid w:val="004F6AEB"/>
    <w:rPr>
      <w:color w:val="605E5C"/>
      <w:shd w:val="clear" w:color="auto" w:fill="E1DFDD"/>
    </w:rPr>
  </w:style>
  <w:style w:type="table" w:styleId="Vanligtabell1">
    <w:name w:val="Plain Table 1"/>
    <w:basedOn w:val="Vanligtabell"/>
    <w:uiPriority w:val="41"/>
    <w:rsid w:val="004F6AEB"/>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Overskrift3Tegn">
    <w:name w:val="Overskrift 3 Tegn"/>
    <w:basedOn w:val="Standardskriftforavsnitt"/>
    <w:link w:val="Overskrift3"/>
    <w:uiPriority w:val="9"/>
    <w:rsid w:val="003A7A85"/>
    <w:rPr>
      <w:rFonts w:asciiTheme="majorHAnsi" w:eastAsiaTheme="majorEastAsia" w:hAnsiTheme="majorHAnsi" w:cstheme="majorBidi"/>
      <w:sz w:val="28"/>
      <w:szCs w:val="24"/>
      <w:lang w:eastAsia="en-US"/>
    </w:rPr>
  </w:style>
  <w:style w:type="table" w:styleId="Rutenettabelllys">
    <w:name w:val="Grid Table Light"/>
    <w:basedOn w:val="Vanligtabell"/>
    <w:uiPriority w:val="40"/>
    <w:rsid w:val="003A7A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lov/2005-04-01-15/&#167;5-3."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alle\maler\OsloMet-maler\OsloMet_logo.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CEA5DB79A2347BD035DA06F21FBFB" ma:contentTypeVersion="4" ma:contentTypeDescription="Create a new document." ma:contentTypeScope="" ma:versionID="1314822512f51eb170c3fa261ef09163">
  <xsd:schema xmlns:xsd="http://www.w3.org/2001/XMLSchema" xmlns:xs="http://www.w3.org/2001/XMLSchema" xmlns:p="http://schemas.microsoft.com/office/2006/metadata/properties" xmlns:ns2="7ef04844-afb3-4fdf-9c47-0a6613248639" targetNamespace="http://schemas.microsoft.com/office/2006/metadata/properties" ma:root="true" ma:fieldsID="b56d35166c6ea8527ebdd7bdd1925a83" ns2:_="">
    <xsd:import namespace="7ef04844-afb3-4fdf-9c47-0a66132486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04844-afb3-4fdf-9c47-0a66132486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0FDDE7-E57C-432F-9754-0976BACEC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04844-afb3-4fdf-9c47-0a6613248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95B2A1-D153-44DB-B264-D2D407B4335D}">
  <ds:schemaRefs>
    <ds:schemaRef ds:uri="http://schemas.openxmlformats.org/officeDocument/2006/bibliography"/>
  </ds:schemaRefs>
</ds:datastoreItem>
</file>

<file path=customXml/itemProps3.xml><?xml version="1.0" encoding="utf-8"?>
<ds:datastoreItem xmlns:ds="http://schemas.openxmlformats.org/officeDocument/2006/customXml" ds:itemID="{5040F368-3974-41A0-84E1-5244695ECE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F11C670-EE7F-4082-9AF6-9EA38E6CDE34}">
  <ds:schemaRefs>
    <ds:schemaRef ds:uri="http://schemas.microsoft.com/sharepoint/v3/contenttype/forms"/>
  </ds:schemaRefs>
</ds:datastoreItem>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Properties xmlns="http://schemas.openxmlformats.org/officeDocument/2006/extended-properties" xmlns:vt="http://schemas.openxmlformats.org/officeDocument/2006/docPropsVTypes">
  <Template>OsloMet_logo.dotx</Template>
  <TotalTime>2</TotalTime>
  <Pages>2</Pages>
  <Words>417</Words>
  <Characters>2213</Characters>
  <Application>Microsoft Office Word</Application>
  <DocSecurity>0</DocSecurity>
  <Lines>18</Lines>
  <Paragraphs>5</Paragraphs>
  <ScaleCrop>false</ScaleCrop>
  <Company>Høgskolen i Oslo og Akershus</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Bente-Anita Strand</dc:creator>
  <cp:keywords/>
  <dc:description/>
  <cp:lastModifiedBy>Beate Torset</cp:lastModifiedBy>
  <cp:revision>2</cp:revision>
  <cp:lastPrinted>2018-11-14T08:31:00Z</cp:lastPrinted>
  <dcterms:created xsi:type="dcterms:W3CDTF">2025-12-16T15:14:00Z</dcterms:created>
  <dcterms:modified xsi:type="dcterms:W3CDTF">2025-12-16T15:14:00Z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0x010100998CEA5DB79A2347BD035DA06F21FBFB</vt:lpwstr>
  </property>
</Properties>
</file>